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A06" w:rsidRPr="00C27AB1" w:rsidRDefault="00955A06" w:rsidP="00955A06">
      <w:pPr>
        <w:spacing w:after="0" w:line="240" w:lineRule="auto"/>
        <w:ind w:left="709"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 w:rsidRPr="00C27AB1">
        <w:rPr>
          <w:rFonts w:ascii="Times New Roman" w:eastAsia="Times New Roman" w:hAnsi="Times New Roman" w:cs="Times New Roman"/>
          <w:b/>
          <w:sz w:val="28"/>
        </w:rPr>
        <w:t>Учебно – тематический план на 2023 год.</w:t>
      </w:r>
    </w:p>
    <w:p w:rsidR="00955A06" w:rsidRPr="00C27AB1" w:rsidRDefault="00955A06" w:rsidP="00955A06">
      <w:pPr>
        <w:spacing w:after="0" w:line="240" w:lineRule="auto"/>
        <w:ind w:left="709"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27AB1">
        <w:rPr>
          <w:rFonts w:ascii="Times New Roman" w:eastAsia="Times New Roman" w:hAnsi="Times New Roman" w:cs="Times New Roman"/>
          <w:b/>
          <w:sz w:val="28"/>
        </w:rPr>
        <w:t>«Школа родственного ухода за гражданами</w:t>
      </w:r>
      <w:r w:rsidR="000D3E93" w:rsidRPr="00C27AB1">
        <w:rPr>
          <w:rFonts w:ascii="Times New Roman" w:eastAsia="Times New Roman" w:hAnsi="Times New Roman" w:cs="Times New Roman"/>
          <w:b/>
          <w:sz w:val="28"/>
        </w:rPr>
        <w:t>,</w:t>
      </w:r>
      <w:r w:rsidRPr="00C27AB1">
        <w:rPr>
          <w:rFonts w:ascii="Times New Roman" w:eastAsia="Times New Roman" w:hAnsi="Times New Roman" w:cs="Times New Roman"/>
          <w:b/>
          <w:sz w:val="28"/>
        </w:rPr>
        <w:t xml:space="preserve"> утратившими способность к самообслуживанию»</w:t>
      </w:r>
    </w:p>
    <w:bookmarkEnd w:id="0"/>
    <w:p w:rsidR="00955A06" w:rsidRPr="00955A06" w:rsidRDefault="00955A06" w:rsidP="00955A06">
      <w:pPr>
        <w:spacing w:after="0" w:line="240" w:lineRule="auto"/>
        <w:ind w:left="709"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a3"/>
        <w:tblW w:w="0" w:type="auto"/>
        <w:jc w:val="center"/>
        <w:tblInd w:w="709" w:type="dxa"/>
        <w:tblLook w:val="04A0" w:firstRow="1" w:lastRow="0" w:firstColumn="1" w:lastColumn="0" w:noHBand="0" w:noVBand="1"/>
      </w:tblPr>
      <w:tblGrid>
        <w:gridCol w:w="1479"/>
        <w:gridCol w:w="3620"/>
        <w:gridCol w:w="1838"/>
        <w:gridCol w:w="1925"/>
      </w:tblGrid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и время проведения</w:t>
            </w:r>
          </w:p>
          <w:p w:rsidR="00955A06" w:rsidRPr="00955A06" w:rsidRDefault="00955A06" w:rsidP="00955A06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955A06">
              <w:rPr>
                <w:rFonts w:ascii="Times New Roman" w:eastAsia="Times New Roman" w:hAnsi="Times New Roman"/>
                <w:b/>
                <w:sz w:val="18"/>
                <w:szCs w:val="18"/>
              </w:rPr>
              <w:t>(по согласованию)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занятий/тип занятий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Исполнитель </w:t>
            </w:r>
            <w:r w:rsidRPr="00955A06">
              <w:rPr>
                <w:rFonts w:ascii="Times New Roman" w:eastAsia="Times New Roman" w:hAnsi="Times New Roman"/>
                <w:b/>
                <w:sz w:val="20"/>
                <w:szCs w:val="20"/>
              </w:rPr>
              <w:t>(должность, ФИО)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Общие принципы ухода за тяжелобольными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gram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Вводный</w:t>
            </w:r>
            <w:proofErr w:type="gram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1.Поведение родственников, если дома тяжелобольной. 2.Налаживание психологического контакта с тяжелобольным. Техника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Ответы на вопросы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b/>
                <w:sz w:val="28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Психолог (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Спичак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 С.Н.) 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1.Пересаживание больного с кровати в кресло. Ответы на вопросы.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2.Уход за тяжелыми больными, позиционирование положения полусидя.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1.Восстановление двигательной функции. Массаж верхних конечностей.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2.Восстановление двигательной функции. Пассивные упражнения лечебной физкультуры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1.Уход за тяжелыми больными, позиционирование на больной стороне. Ответы на вопросы.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2.Уход за тяжелыми больными, позиционирование на здоровой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стороне</w:t>
            </w:r>
            <w:proofErr w:type="gram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.О</w:t>
            </w:r>
            <w:proofErr w:type="gram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тветы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 на вопросы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1.Уход за тяжелыми больными, позиционирование в положении на спине. Ответы на вопросы.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Бинтование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 ног. Ответы на вопросы.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1.Эргономика жизненного пространства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больного</w:t>
            </w:r>
            <w:proofErr w:type="gram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.О</w:t>
            </w:r>
            <w:proofErr w:type="gram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тветы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 на вопросы.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2. Профилактика пролежней, </w:t>
            </w: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особенности ухода за лежачими больными. Ответы на вопросы.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3.Кормление при нарушении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глотанияю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 Зонд. Ответы на вопросы.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Специалист по социальной работе (Малеева Т.Б.),специалист </w:t>
            </w: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1.Утрений туалет глаза.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2. Уход за полостью носа.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3. Уход за полостью рта.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4.Мытье лица.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1.Уход за тяжелыми больными. Интимная гигиена мужчин. Ответы на вопросы.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2.Уход за тяжелыми больными. Интимная гигиена женщин. Ответы на вопросы.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proofErr w:type="gram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 дефекацией. Ответы на вопросы.</w:t>
            </w:r>
          </w:p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2. Смена подгузников взрослому. Ответы на вопросы.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1.Уход за ушами больного.</w:t>
            </w:r>
          </w:p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2.Бритье больного.</w:t>
            </w:r>
          </w:p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3.Мытье рук.</w:t>
            </w:r>
          </w:p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4.Уход за ногтями.</w:t>
            </w:r>
          </w:p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5.Мытье головы.</w:t>
            </w:r>
          </w:p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Ответы на вопросы.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  <w:tr w:rsidR="00955A06" w:rsidRPr="00955A06" w:rsidTr="00955A06">
        <w:trPr>
          <w:jc w:val="center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1.Мытье верхней части тела. Мытье ног. Ответы на вопросы.</w:t>
            </w:r>
          </w:p>
          <w:p w:rsidR="00955A06" w:rsidRPr="00955A06" w:rsidRDefault="00955A06" w:rsidP="00955A0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2. Смена постельного белья и нательного белья. Ответы на вопросы.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 xml:space="preserve">1 занятие/ </w:t>
            </w:r>
            <w:proofErr w:type="spellStart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. Практика.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A06" w:rsidRPr="00955A06" w:rsidRDefault="00955A06" w:rsidP="00955A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A06">
              <w:rPr>
                <w:rFonts w:ascii="Times New Roman" w:eastAsia="Times New Roman" w:hAnsi="Times New Roman"/>
                <w:sz w:val="24"/>
                <w:szCs w:val="24"/>
              </w:rPr>
              <w:t>Специалист по социальной работе (Малеева Т.Б.),специалист по социальной реабилитации (Шевчук Н.С.)</w:t>
            </w:r>
          </w:p>
        </w:tc>
      </w:tr>
    </w:tbl>
    <w:p w:rsidR="000F21E7" w:rsidRDefault="00C27AB1"/>
    <w:p w:rsidR="00955A06" w:rsidRPr="00C27AB1" w:rsidRDefault="00955A06" w:rsidP="00214B8A">
      <w:pPr>
        <w:jc w:val="both"/>
        <w:rPr>
          <w:rFonts w:ascii="Times New Roman" w:hAnsi="Times New Roman" w:cs="Times New Roman"/>
          <w:sz w:val="32"/>
          <w:szCs w:val="32"/>
        </w:rPr>
      </w:pPr>
      <w:r w:rsidRPr="00C27AB1">
        <w:rPr>
          <w:rFonts w:ascii="Times New Roman" w:hAnsi="Times New Roman" w:cs="Times New Roman"/>
          <w:sz w:val="32"/>
          <w:szCs w:val="32"/>
        </w:rPr>
        <w:t xml:space="preserve">Записаться на занятие можно по телефону </w:t>
      </w:r>
      <w:r w:rsidRPr="00C27AB1">
        <w:rPr>
          <w:rFonts w:ascii="Times New Roman" w:hAnsi="Times New Roman" w:cs="Times New Roman"/>
          <w:b/>
          <w:sz w:val="32"/>
          <w:szCs w:val="32"/>
        </w:rPr>
        <w:t>8(39140)21-9-18</w:t>
      </w:r>
      <w:r w:rsidR="0072395A" w:rsidRPr="00C27AB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14B8A" w:rsidRPr="00C27AB1">
        <w:rPr>
          <w:rFonts w:ascii="Times New Roman" w:hAnsi="Times New Roman" w:cs="Times New Roman"/>
          <w:b/>
          <w:sz w:val="32"/>
          <w:szCs w:val="32"/>
        </w:rPr>
        <w:t>(Шевчук Нина Савельевна)</w:t>
      </w:r>
      <w:r w:rsidRPr="00C27AB1">
        <w:rPr>
          <w:rFonts w:ascii="Times New Roman" w:hAnsi="Times New Roman" w:cs="Times New Roman"/>
          <w:sz w:val="32"/>
          <w:szCs w:val="32"/>
        </w:rPr>
        <w:t xml:space="preserve"> или обратиться по адресу: </w:t>
      </w:r>
      <w:r w:rsidRPr="00C27AB1">
        <w:rPr>
          <w:rFonts w:ascii="Times New Roman" w:hAnsi="Times New Roman" w:cs="Times New Roman"/>
          <w:b/>
          <w:sz w:val="32"/>
          <w:szCs w:val="32"/>
        </w:rPr>
        <w:t>с. Партизанское, ул. Гагарина,30 (каб.12), КГБУ СО «КЦСОН «Партизанский»</w:t>
      </w:r>
      <w:r w:rsidRPr="00C27AB1">
        <w:rPr>
          <w:rFonts w:ascii="Times New Roman" w:hAnsi="Times New Roman" w:cs="Times New Roman"/>
          <w:sz w:val="32"/>
          <w:szCs w:val="32"/>
        </w:rPr>
        <w:t>.</w:t>
      </w:r>
    </w:p>
    <w:p w:rsidR="00955A06" w:rsidRPr="00214B8A" w:rsidRDefault="00955A06">
      <w:pPr>
        <w:rPr>
          <w:rFonts w:ascii="Times New Roman" w:hAnsi="Times New Roman" w:cs="Times New Roman"/>
          <w:sz w:val="32"/>
          <w:szCs w:val="32"/>
        </w:rPr>
      </w:pPr>
      <w:r w:rsidRPr="00214B8A">
        <w:rPr>
          <w:rFonts w:ascii="Times New Roman" w:hAnsi="Times New Roman" w:cs="Times New Roman"/>
          <w:sz w:val="32"/>
          <w:szCs w:val="32"/>
        </w:rPr>
        <w:t>Информация о дате и времени проведения занятий будет сообщена дополнительно.</w:t>
      </w:r>
    </w:p>
    <w:sectPr w:rsidR="00955A06" w:rsidRPr="00214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607"/>
    <w:rsid w:val="000662DC"/>
    <w:rsid w:val="000D3E93"/>
    <w:rsid w:val="00214B8A"/>
    <w:rsid w:val="004270A1"/>
    <w:rsid w:val="0072395A"/>
    <w:rsid w:val="00955A06"/>
    <w:rsid w:val="00A272CA"/>
    <w:rsid w:val="00C27AB1"/>
    <w:rsid w:val="00F0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A06"/>
    <w:pPr>
      <w:spacing w:after="0" w:line="240" w:lineRule="auto"/>
    </w:pPr>
    <w:rPr>
      <w:rFonts w:ascii="Arial" w:eastAsia="Arial" w:hAnsi="Arial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A06"/>
    <w:pPr>
      <w:spacing w:after="0" w:line="240" w:lineRule="auto"/>
    </w:pPr>
    <w:rPr>
      <w:rFonts w:ascii="Arial" w:eastAsia="Arial" w:hAnsi="Arial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2023-07-31T09:52:00Z</cp:lastPrinted>
  <dcterms:created xsi:type="dcterms:W3CDTF">2023-07-24T09:37:00Z</dcterms:created>
  <dcterms:modified xsi:type="dcterms:W3CDTF">2023-07-31T09:52:00Z</dcterms:modified>
</cp:coreProperties>
</file>